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163C" w14:textId="739B20F2" w:rsidR="0072036F" w:rsidRPr="005A7B38" w:rsidRDefault="005A7B38" w:rsidP="005A7B3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RSK.IS - </w:t>
      </w:r>
      <w:r w:rsidRPr="005A7B38">
        <w:rPr>
          <w:sz w:val="36"/>
          <w:szCs w:val="36"/>
          <w:u w:val="single"/>
        </w:rPr>
        <w:t>Vefsíður</w:t>
      </w:r>
      <w:r>
        <w:rPr>
          <w:sz w:val="36"/>
          <w:szCs w:val="36"/>
          <w:u w:val="single"/>
        </w:rPr>
        <w:t xml:space="preserve"> </w:t>
      </w:r>
      <w:r w:rsidRPr="005A7B38">
        <w:rPr>
          <w:sz w:val="36"/>
          <w:szCs w:val="36"/>
          <w:u w:val="single"/>
        </w:rPr>
        <w:t>með gagnlegar upplýsingar</w:t>
      </w:r>
    </w:p>
    <w:p w14:paraId="141FA5DF" w14:textId="77777777" w:rsidR="005A7B38" w:rsidRDefault="005A7B38"/>
    <w:p w14:paraId="682F12E1" w14:textId="77777777" w:rsidR="005A7B38" w:rsidRPr="005A7B38" w:rsidRDefault="005A7B38" w:rsidP="005A7B38">
      <w:pPr>
        <w:spacing w:after="150" w:line="240" w:lineRule="auto"/>
        <w:outlineLvl w:val="0"/>
        <w:rPr>
          <w:rFonts w:ascii="Helvetica" w:eastAsia="Times New Roman" w:hAnsi="Helvetica" w:cs="Helvetica"/>
          <w:color w:val="1B1C89"/>
          <w:kern w:val="36"/>
          <w:sz w:val="36"/>
          <w:szCs w:val="36"/>
          <w:lang w:eastAsia="is-IS"/>
        </w:rPr>
      </w:pPr>
      <w:r w:rsidRPr="005A7B38">
        <w:rPr>
          <w:rFonts w:ascii="Helvetica" w:eastAsia="Times New Roman" w:hAnsi="Helvetica" w:cs="Helvetica"/>
          <w:color w:val="1B1C89"/>
          <w:kern w:val="36"/>
          <w:sz w:val="36"/>
          <w:szCs w:val="36"/>
          <w:lang w:eastAsia="is-IS"/>
        </w:rPr>
        <w:t>Stofnun félaga í atvinnurekstri</w:t>
      </w:r>
    </w:p>
    <w:p w14:paraId="2F2B4299" w14:textId="6A2EECFC" w:rsidR="005A7B38" w:rsidRPr="005A7B38" w:rsidRDefault="005A7B38" w:rsidP="005A7B38">
      <w:pPr>
        <w:spacing w:after="150" w:line="240" w:lineRule="auto"/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</w:pPr>
      <w:r w:rsidRPr="005A7B38"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  <w:t xml:space="preserve">Þegar kemur að því að stofna félag í atvinnurekstri er mikilvægt að velja sér rekstrarform við hæfi, meðal annars eftir umfangi rekstrar. Algengasta rekstrarformið á Íslandi eru einkahlutafélög. Gott er að ráðfæra sig við </w:t>
      </w:r>
      <w:proofErr w:type="spellStart"/>
      <w:r w:rsidRPr="005A7B38"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  <w:t>löggiltan</w:t>
      </w:r>
      <w:proofErr w:type="spellEnd"/>
      <w:r w:rsidRPr="005A7B38"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  <w:t xml:space="preserve"> endurskoðenda, </w:t>
      </w:r>
      <w:proofErr w:type="spellStart"/>
      <w:r w:rsidRPr="005A7B38"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  <w:t>bókara</w:t>
      </w:r>
      <w:proofErr w:type="spellEnd"/>
      <w:r w:rsidRPr="005A7B38">
        <w:rPr>
          <w:rFonts w:ascii="Helvetica" w:eastAsia="Times New Roman" w:hAnsi="Helvetica" w:cs="Helvetica"/>
          <w:color w:val="474747"/>
          <w:sz w:val="21"/>
          <w:szCs w:val="21"/>
          <w:lang w:eastAsia="is-IS"/>
        </w:rPr>
        <w:t xml:space="preserve"> eða lögmann þegar kemur að því að velja rekstrarform, þar sem ábyrgð eiganda og skattlagning er ólík eftir rekstrarformi. Upplýsingar um mismunandi félagaform má sjá á </w:t>
      </w:r>
      <w:hyperlink r:id="rId4" w:history="1">
        <w:r w:rsidRPr="005A7B38">
          <w:rPr>
            <w:rFonts w:ascii="Helvetica" w:eastAsia="Times New Roman" w:hAnsi="Helvetica" w:cs="Helvetica"/>
            <w:color w:val="1B1C89"/>
            <w:sz w:val="21"/>
            <w:szCs w:val="21"/>
            <w:u w:val="single"/>
            <w:lang w:eastAsia="is-IS"/>
          </w:rPr>
          <w:t>heimasíðu atvinnuvega- og nýsköpunarráðuneytisins.</w:t>
        </w:r>
      </w:hyperlink>
    </w:p>
    <w:p w14:paraId="7A773F03" w14:textId="54C8F4A0" w:rsidR="005A7B38" w:rsidRDefault="005A7B38">
      <w:hyperlink r:id="rId5" w:history="1">
        <w:r w:rsidRPr="00910BEF">
          <w:rPr>
            <w:rStyle w:val="Hyperlink"/>
          </w:rPr>
          <w:t>https://www.rsk.is/fyrirtaekjaskra/stofnun-felaga-i-atvinnurekstri/</w:t>
        </w:r>
      </w:hyperlink>
      <w:r>
        <w:t xml:space="preserve"> </w:t>
      </w:r>
    </w:p>
    <w:p w14:paraId="3C5D7411" w14:textId="3AC4B4F5" w:rsidR="005A7B38" w:rsidRDefault="005A7B38">
      <w:r>
        <w:t xml:space="preserve">Einkahlutafélög: </w:t>
      </w:r>
      <w:hyperlink r:id="rId6" w:history="1">
        <w:r w:rsidRPr="00910BEF">
          <w:rPr>
            <w:rStyle w:val="Hyperlink"/>
          </w:rPr>
          <w:t>https://www.rsk.is/fyrirtaekjaskra/stofnun-felaga/einkahlutafelog/</w:t>
        </w:r>
      </w:hyperlink>
      <w:r>
        <w:t xml:space="preserve"> </w:t>
      </w:r>
    </w:p>
    <w:p w14:paraId="275EF991" w14:textId="6A1BD839" w:rsidR="005A7B38" w:rsidRDefault="005A7B38">
      <w:r>
        <w:t xml:space="preserve">Hlutafélög: </w:t>
      </w:r>
      <w:hyperlink r:id="rId7" w:history="1">
        <w:r w:rsidRPr="00910BEF">
          <w:rPr>
            <w:rStyle w:val="Hyperlink"/>
          </w:rPr>
          <w:t>https://www.rsk.is/fyrirtaekjaskra/stofnun-felaga/hlutafelog/</w:t>
        </w:r>
      </w:hyperlink>
      <w:r>
        <w:t xml:space="preserve"> </w:t>
      </w:r>
    </w:p>
    <w:p w14:paraId="4942EC81" w14:textId="6AE18984" w:rsidR="005A7B38" w:rsidRDefault="005A7B38">
      <w:r>
        <w:t xml:space="preserve">Sameignarfélög: </w:t>
      </w:r>
      <w:hyperlink r:id="rId8" w:history="1">
        <w:r w:rsidRPr="00910BEF">
          <w:rPr>
            <w:rStyle w:val="Hyperlink"/>
          </w:rPr>
          <w:t>https://www.rsk.is/fyrirtaekjaskra/stofnun-felaga-i-atvinnurekstri/sameignarfelog/</w:t>
        </w:r>
      </w:hyperlink>
      <w:r>
        <w:t xml:space="preserve"> </w:t>
      </w:r>
    </w:p>
    <w:p w14:paraId="6965831D" w14:textId="243AB16C" w:rsidR="005A7B38" w:rsidRDefault="005A7B38">
      <w:r>
        <w:t xml:space="preserve">Samlagsfélög: </w:t>
      </w:r>
      <w:hyperlink r:id="rId9" w:history="1">
        <w:r w:rsidRPr="00910BEF">
          <w:rPr>
            <w:rStyle w:val="Hyperlink"/>
          </w:rPr>
          <w:t>https://www.rsk.is/fyrirtaekjaskra/stofnun-felaga-i-atvinnurekstri/samlagsfelog/</w:t>
        </w:r>
      </w:hyperlink>
      <w:r>
        <w:t xml:space="preserve"> </w:t>
      </w:r>
    </w:p>
    <w:p w14:paraId="7AB54032" w14:textId="166CA558" w:rsidR="005A7B38" w:rsidRDefault="005A7B38"/>
    <w:p w14:paraId="437271F9" w14:textId="77777777" w:rsidR="005A7B38" w:rsidRDefault="005A7B38" w:rsidP="005A7B38">
      <w:pPr>
        <w:pStyle w:val="Heading1"/>
        <w:spacing w:before="0" w:beforeAutospacing="0" w:after="150" w:afterAutospacing="0"/>
        <w:rPr>
          <w:rFonts w:ascii="Helvetica" w:hAnsi="Helvetica" w:cs="Helvetica"/>
          <w:b w:val="0"/>
          <w:bCs w:val="0"/>
          <w:color w:val="1B1C89"/>
          <w:sz w:val="36"/>
          <w:szCs w:val="36"/>
        </w:rPr>
      </w:pPr>
      <w:r>
        <w:rPr>
          <w:rFonts w:ascii="Helvetica" w:hAnsi="Helvetica" w:cs="Helvetica"/>
          <w:b w:val="0"/>
          <w:bCs w:val="0"/>
          <w:color w:val="1B1C89"/>
          <w:sz w:val="36"/>
          <w:szCs w:val="36"/>
        </w:rPr>
        <w:t>Að hefja rekstur</w:t>
      </w:r>
    </w:p>
    <w:p w14:paraId="188B3A72" w14:textId="77777777" w:rsidR="005A7B38" w:rsidRDefault="005A7B38" w:rsidP="005A7B38">
      <w:pPr>
        <w:pStyle w:val="NormalWeb"/>
        <w:spacing w:before="0" w:beforeAutospacing="0" w:after="150" w:afterAutospacing="0"/>
        <w:rPr>
          <w:rFonts w:ascii="Helvetica" w:hAnsi="Helvetica" w:cs="Helvetica"/>
          <w:color w:val="474747"/>
          <w:sz w:val="21"/>
          <w:szCs w:val="21"/>
        </w:rPr>
      </w:pPr>
      <w:r>
        <w:rPr>
          <w:rFonts w:ascii="Helvetica" w:hAnsi="Helvetica" w:cs="Helvetica"/>
          <w:color w:val="474747"/>
          <w:sz w:val="21"/>
          <w:szCs w:val="21"/>
        </w:rPr>
        <w:t>Þegar farið er af stað með rekstur er margs að gæta. Þær skyldur sem skattalögin leggja rekstraraðilum á herðar eru margvíslegar. Í þessum kafla er farið yfir allar helstu skyldur atvinnurekenda, í skattalegu tilliti, varðandi skráningarskyldu, bókhald og skattskil. </w:t>
      </w:r>
    </w:p>
    <w:p w14:paraId="610FD917" w14:textId="0694B983" w:rsidR="005A7B38" w:rsidRDefault="005A7B38">
      <w:hyperlink r:id="rId10" w:history="1">
        <w:r w:rsidRPr="00910BEF">
          <w:rPr>
            <w:rStyle w:val="Hyperlink"/>
          </w:rPr>
          <w:t>https://www.rsk.is/atvinnurekstur/ad-hefja-rekstur/</w:t>
        </w:r>
      </w:hyperlink>
      <w:r>
        <w:t xml:space="preserve"> </w:t>
      </w:r>
    </w:p>
    <w:p w14:paraId="129D8E57" w14:textId="4F640782" w:rsidR="005A7B38" w:rsidRDefault="005A7B38">
      <w:r>
        <w:t xml:space="preserve">Nýr í rekstri: </w:t>
      </w:r>
      <w:hyperlink r:id="rId11" w:history="1">
        <w:r w:rsidRPr="00910BEF">
          <w:rPr>
            <w:rStyle w:val="Hyperlink"/>
          </w:rPr>
          <w:t>https://www.rsk.is/atvinnurekstur/ad-hefja-rekstur/stofna-rekstur/</w:t>
        </w:r>
      </w:hyperlink>
      <w:r>
        <w:t xml:space="preserve"> </w:t>
      </w:r>
    </w:p>
    <w:p w14:paraId="4B80DD38" w14:textId="3ACDDB06" w:rsidR="005A7B38" w:rsidRDefault="005A7B38">
      <w:r>
        <w:t xml:space="preserve">Almennt um VSK: </w:t>
      </w:r>
      <w:hyperlink r:id="rId12" w:history="1">
        <w:r w:rsidRPr="00910BEF">
          <w:rPr>
            <w:rStyle w:val="Hyperlink"/>
          </w:rPr>
          <w:t>https://www.rsk.is/atvinnurekstur/ad-hefja-rekstur/almennt-um-vsk/</w:t>
        </w:r>
      </w:hyperlink>
      <w:r>
        <w:t xml:space="preserve"> </w:t>
      </w:r>
    </w:p>
    <w:p w14:paraId="06584701" w14:textId="69BD7EDD" w:rsidR="005A7B38" w:rsidRDefault="005A7B38">
      <w:r>
        <w:t xml:space="preserve">Virðisaukaskattskrá: </w:t>
      </w:r>
      <w:hyperlink r:id="rId13" w:history="1">
        <w:r w:rsidRPr="00910BEF">
          <w:rPr>
            <w:rStyle w:val="Hyperlink"/>
          </w:rPr>
          <w:t>https://www.rsk.is/atvinnurekstur/ad-hefja-rekstur/virdisaukaskattsskra/</w:t>
        </w:r>
      </w:hyperlink>
      <w:r>
        <w:t xml:space="preserve"> </w:t>
      </w:r>
    </w:p>
    <w:p w14:paraId="25B8D8E0" w14:textId="0194D695" w:rsidR="005A7B38" w:rsidRDefault="005A7B38">
      <w:r>
        <w:t xml:space="preserve">Launagreiðendaskrá: </w:t>
      </w:r>
      <w:hyperlink r:id="rId14" w:history="1">
        <w:r w:rsidRPr="00910BEF">
          <w:rPr>
            <w:rStyle w:val="Hyperlink"/>
          </w:rPr>
          <w:t>https://www.rsk.is/atvinnurekstur/ad-hefja-rekstur/launagreidendaskra/</w:t>
        </w:r>
      </w:hyperlink>
      <w:r>
        <w:t xml:space="preserve"> </w:t>
      </w:r>
    </w:p>
    <w:p w14:paraId="45F8B44C" w14:textId="3AC1551E" w:rsidR="005A7B38" w:rsidRDefault="005A7B38">
      <w:r>
        <w:t xml:space="preserve">Aðrar skrár: </w:t>
      </w:r>
      <w:hyperlink r:id="rId15" w:history="1">
        <w:r w:rsidRPr="00910BEF">
          <w:rPr>
            <w:rStyle w:val="Hyperlink"/>
          </w:rPr>
          <w:t>https://www.rsk.is/atvinnurekstur/ad-hefja-rekstur/adrar-skrar/</w:t>
        </w:r>
      </w:hyperlink>
      <w:r>
        <w:t xml:space="preserve"> </w:t>
      </w:r>
    </w:p>
    <w:p w14:paraId="25EB3E4F" w14:textId="0949834E" w:rsidR="005A7B38" w:rsidRDefault="005A7B38">
      <w:r>
        <w:t xml:space="preserve">Bókhald og tekjuskráning: </w:t>
      </w:r>
      <w:hyperlink r:id="rId16" w:history="1">
        <w:r w:rsidRPr="00910BEF">
          <w:rPr>
            <w:rStyle w:val="Hyperlink"/>
          </w:rPr>
          <w:t>https://www.rsk.is/atvinnurekstur/ad-hefja-rekstur/bokhald-og-tekjuskraning/</w:t>
        </w:r>
      </w:hyperlink>
      <w:r>
        <w:t xml:space="preserve"> </w:t>
      </w:r>
    </w:p>
    <w:p w14:paraId="643F0A9F" w14:textId="0C4F2B4B" w:rsidR="005A7B38" w:rsidRDefault="005A7B38">
      <w:r>
        <w:t xml:space="preserve">Framtalsskil: </w:t>
      </w:r>
      <w:hyperlink r:id="rId17" w:history="1">
        <w:r w:rsidRPr="00910BEF">
          <w:rPr>
            <w:rStyle w:val="Hyperlink"/>
          </w:rPr>
          <w:t>https://www.rsk.is/atvinnurekstur/ad-hefja-rekstur/framtalsskil/</w:t>
        </w:r>
      </w:hyperlink>
      <w:r>
        <w:t xml:space="preserve"> </w:t>
      </w:r>
    </w:p>
    <w:p w14:paraId="543C9A96" w14:textId="5D7B33B8" w:rsidR="005A7B38" w:rsidRDefault="005A7B38">
      <w:r>
        <w:t xml:space="preserve">Eyðublöð og tilkynningar: </w:t>
      </w:r>
      <w:hyperlink r:id="rId18" w:history="1">
        <w:r w:rsidRPr="00910BEF">
          <w:rPr>
            <w:rStyle w:val="Hyperlink"/>
          </w:rPr>
          <w:t>https://www.rsk.is/atvinnurekstur/ad-hefja-rekstur/eydublod---tilkynningar/</w:t>
        </w:r>
      </w:hyperlink>
      <w:r>
        <w:t xml:space="preserve"> </w:t>
      </w:r>
    </w:p>
    <w:p w14:paraId="5A7C0E95" w14:textId="705B007C" w:rsidR="005A7B38" w:rsidRDefault="005A7B38">
      <w:r>
        <w:t xml:space="preserve">Skattar og gjöld: </w:t>
      </w:r>
      <w:hyperlink r:id="rId19" w:history="1">
        <w:r w:rsidRPr="00910BEF">
          <w:rPr>
            <w:rStyle w:val="Hyperlink"/>
          </w:rPr>
          <w:t>https://www.rsk.is/atvinnurekstur/skattar-og-gjold/</w:t>
        </w:r>
      </w:hyperlink>
      <w:r>
        <w:t xml:space="preserve"> </w:t>
      </w:r>
    </w:p>
    <w:p w14:paraId="6E2E89DC" w14:textId="77777777" w:rsidR="005A7B38" w:rsidRDefault="005A7B38"/>
    <w:p w14:paraId="2B36299B" w14:textId="57E6DE66" w:rsidR="005A7B38" w:rsidRDefault="005A7B38"/>
    <w:p w14:paraId="4EEEC6A5" w14:textId="77777777" w:rsidR="005A7B38" w:rsidRDefault="005A7B38"/>
    <w:sectPr w:rsidR="005A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38"/>
    <w:rsid w:val="005A7B38"/>
    <w:rsid w:val="0072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6E4"/>
  <w15:chartTrackingRefBased/>
  <w15:docId w15:val="{0EF266F7-503B-4CDA-9911-388B71F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B38"/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</w:rPr>
  </w:style>
  <w:style w:type="paragraph" w:styleId="NormalWeb">
    <w:name w:val="Normal (Web)"/>
    <w:basedOn w:val="Normal"/>
    <w:uiPriority w:val="99"/>
    <w:semiHidden/>
    <w:unhideWhenUsed/>
    <w:rsid w:val="005A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Hyperlink">
    <w:name w:val="Hyperlink"/>
    <w:basedOn w:val="DefaultParagraphFont"/>
    <w:uiPriority w:val="99"/>
    <w:unhideWhenUsed/>
    <w:rsid w:val="005A7B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k.is/fyrirtaekjaskra/stofnun-felaga-i-atvinnurekstri/sameignarfelog/" TargetMode="External"/><Relationship Id="rId13" Type="http://schemas.openxmlformats.org/officeDocument/2006/relationships/hyperlink" Target="https://www.rsk.is/atvinnurekstur/ad-hefja-rekstur/virdisaukaskattsskra/" TargetMode="External"/><Relationship Id="rId18" Type="http://schemas.openxmlformats.org/officeDocument/2006/relationships/hyperlink" Target="https://www.rsk.is/atvinnurekstur/ad-hefja-rekstur/eydublod---tilkynningar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rsk.is/fyrirtaekjaskra/stofnun-felaga/hlutafelog/" TargetMode="External"/><Relationship Id="rId12" Type="http://schemas.openxmlformats.org/officeDocument/2006/relationships/hyperlink" Target="https://www.rsk.is/atvinnurekstur/ad-hefja-rekstur/almennt-um-vsk/" TargetMode="External"/><Relationship Id="rId17" Type="http://schemas.openxmlformats.org/officeDocument/2006/relationships/hyperlink" Target="https://www.rsk.is/atvinnurekstur/ad-hefja-rekstur/framtalsski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sk.is/atvinnurekstur/ad-hefja-rekstur/bokhald-og-tekjuskraning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sk.is/fyrirtaekjaskra/stofnun-felaga/einkahlutafelog/" TargetMode="External"/><Relationship Id="rId11" Type="http://schemas.openxmlformats.org/officeDocument/2006/relationships/hyperlink" Target="https://www.rsk.is/atvinnurekstur/ad-hefja-rekstur/stofna-rekstur/" TargetMode="External"/><Relationship Id="rId5" Type="http://schemas.openxmlformats.org/officeDocument/2006/relationships/hyperlink" Target="https://www.rsk.is/fyrirtaekjaskra/stofnun-felaga-i-atvinnurekstri/" TargetMode="External"/><Relationship Id="rId15" Type="http://schemas.openxmlformats.org/officeDocument/2006/relationships/hyperlink" Target="https://www.rsk.is/atvinnurekstur/ad-hefja-rekstur/adrar-skrar/" TargetMode="External"/><Relationship Id="rId10" Type="http://schemas.openxmlformats.org/officeDocument/2006/relationships/hyperlink" Target="https://www.rsk.is/atvinnurekstur/ad-hefja-rekstur/" TargetMode="External"/><Relationship Id="rId19" Type="http://schemas.openxmlformats.org/officeDocument/2006/relationships/hyperlink" Target="https://www.rsk.is/atvinnurekstur/skattar-og-gjold/" TargetMode="External"/><Relationship Id="rId4" Type="http://schemas.openxmlformats.org/officeDocument/2006/relationships/hyperlink" Target="http://www.atvinnuvegaraduneyti.is/verkefni/malaflokkar/felagarettur-endurskodendur-og-arsreikningar/upplysingar/nr/6655" TargetMode="External"/><Relationship Id="rId9" Type="http://schemas.openxmlformats.org/officeDocument/2006/relationships/hyperlink" Target="https://www.rsk.is/fyrirtaekjaskra/stofnun-felaga-i-atvinnurekstri/samlagsfelog/" TargetMode="External"/><Relationship Id="rId14" Type="http://schemas.openxmlformats.org/officeDocument/2006/relationships/hyperlink" Target="https://www.rsk.is/atvinnurekstur/ad-hefja-rekstur/launagreidendask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Jónsson</dc:creator>
  <cp:keywords/>
  <dc:description/>
  <cp:lastModifiedBy>Björn Jónsson</cp:lastModifiedBy>
  <cp:revision>1</cp:revision>
  <dcterms:created xsi:type="dcterms:W3CDTF">2020-12-15T09:31:00Z</dcterms:created>
  <dcterms:modified xsi:type="dcterms:W3CDTF">2020-12-15T09:40:00Z</dcterms:modified>
</cp:coreProperties>
</file>